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C33" w14:textId="28E88181" w:rsidR="0066121C" w:rsidRDefault="00C8576B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405FC5D" w14:textId="77777777"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B43D75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1CE90F20" w:rsidR="00A41BE9" w:rsidRPr="00B43D75" w:rsidRDefault="003B4E60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1</w:t>
      </w:r>
      <w:r w:rsidR="008B74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3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DC5EA0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prosinec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DC5EA0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2018</w:t>
      </w:r>
    </w:p>
    <w:p w14:paraId="48D68D71" w14:textId="77777777" w:rsidR="0021136A" w:rsidRDefault="0021136A" w:rsidP="0021136A">
      <w:pPr>
        <w:rPr>
          <w:rFonts w:ascii="Arial" w:hAnsi="Arial" w:cs="Arial"/>
          <w:sz w:val="32"/>
          <w:szCs w:val="32"/>
        </w:rPr>
      </w:pPr>
    </w:p>
    <w:p w14:paraId="69FCFE4A" w14:textId="4C788B77" w:rsidR="00C02D78" w:rsidRPr="00B43D75" w:rsidRDefault="0035518F" w:rsidP="00B43D75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Jan Petrách</w:t>
      </w:r>
      <w:r w:rsidR="00DF111B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je novým finančním analytikem EFG</w:t>
      </w:r>
    </w:p>
    <w:p w14:paraId="4BEB958F" w14:textId="27D55AEE" w:rsidR="00A41BE9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3F0E16FB" w14:textId="6040A9AD" w:rsidR="00A41BE9" w:rsidRPr="00B43D75" w:rsidRDefault="00DF111B" w:rsidP="00576234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 xml:space="preserve">Jan Petrách (39) nastoupil do společnosti </w:t>
      </w:r>
      <w:r w:rsidR="00580ECB" w:rsidRPr="00580ECB">
        <w:rPr>
          <w:rFonts w:ascii="Montserrat SemiBold" w:hAnsi="Montserrat SemiBold" w:cs="Arial"/>
          <w:b/>
          <w:sz w:val="22"/>
          <w:szCs w:val="22"/>
        </w:rPr>
        <w:t xml:space="preserve">Energy financial </w:t>
      </w:r>
      <w:proofErr w:type="spellStart"/>
      <w:r w:rsidR="00580ECB" w:rsidRPr="00580ECB">
        <w:rPr>
          <w:rFonts w:ascii="Montserrat SemiBold" w:hAnsi="Montserrat SemiBold" w:cs="Arial"/>
          <w:b/>
          <w:sz w:val="22"/>
          <w:szCs w:val="22"/>
        </w:rPr>
        <w:t>group</w:t>
      </w:r>
      <w:proofErr w:type="spellEnd"/>
      <w:r w:rsidR="00580ECB" w:rsidRPr="00580ECB">
        <w:rPr>
          <w:rFonts w:ascii="Montserrat SemiBold" w:hAnsi="Montserrat SemiBold" w:cs="Arial"/>
          <w:b/>
          <w:sz w:val="22"/>
          <w:szCs w:val="22"/>
        </w:rPr>
        <w:t xml:space="preserve"> a. s. </w:t>
      </w:r>
      <w:r w:rsidR="00580ECB">
        <w:rPr>
          <w:rFonts w:ascii="Montserrat SemiBold" w:hAnsi="Montserrat SemiBold" w:cs="Arial"/>
          <w:b/>
          <w:sz w:val="22"/>
          <w:szCs w:val="22"/>
        </w:rPr>
        <w:t>(</w:t>
      </w:r>
      <w:r>
        <w:rPr>
          <w:rFonts w:ascii="Montserrat SemiBold" w:hAnsi="Montserrat SemiBold" w:cs="Arial"/>
          <w:b/>
          <w:sz w:val="22"/>
          <w:szCs w:val="22"/>
        </w:rPr>
        <w:t>EFG</w:t>
      </w:r>
      <w:r w:rsidR="00580ECB">
        <w:rPr>
          <w:rFonts w:ascii="Montserrat SemiBold" w:hAnsi="Montserrat SemiBold" w:cs="Arial"/>
          <w:b/>
          <w:sz w:val="22"/>
          <w:szCs w:val="22"/>
        </w:rPr>
        <w:t>)</w:t>
      </w:r>
      <w:r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580ECB">
        <w:rPr>
          <w:rFonts w:ascii="Montserrat SemiBold" w:hAnsi="Montserrat SemiBold" w:cs="Arial"/>
          <w:b/>
          <w:sz w:val="22"/>
          <w:szCs w:val="22"/>
        </w:rPr>
        <w:br/>
      </w:r>
      <w:r>
        <w:rPr>
          <w:rFonts w:ascii="Montserrat SemiBold" w:hAnsi="Montserrat SemiBold" w:cs="Arial"/>
          <w:b/>
          <w:sz w:val="22"/>
          <w:szCs w:val="22"/>
        </w:rPr>
        <w:t xml:space="preserve">na pozici projektového a finančního analytika. Jeho specializací je dotační management </w:t>
      </w:r>
      <w:r w:rsidR="00FE7005">
        <w:rPr>
          <w:rFonts w:ascii="Montserrat SemiBold" w:hAnsi="Montserrat SemiBold" w:cs="Arial"/>
          <w:b/>
          <w:sz w:val="22"/>
          <w:szCs w:val="22"/>
        </w:rPr>
        <w:t xml:space="preserve">v </w:t>
      </w:r>
      <w:r>
        <w:rPr>
          <w:rFonts w:ascii="Montserrat SemiBold" w:hAnsi="Montserrat SemiBold" w:cs="Arial"/>
          <w:b/>
          <w:sz w:val="22"/>
          <w:szCs w:val="22"/>
        </w:rPr>
        <w:t>oblast</w:t>
      </w:r>
      <w:r w:rsidR="00FE7005">
        <w:rPr>
          <w:rFonts w:ascii="Montserrat SemiBold" w:hAnsi="Montserrat SemiBold" w:cs="Arial"/>
          <w:b/>
          <w:sz w:val="22"/>
          <w:szCs w:val="22"/>
        </w:rPr>
        <w:t>i</w:t>
      </w:r>
      <w:r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2C5039">
        <w:rPr>
          <w:rFonts w:ascii="Montserrat SemiBold" w:hAnsi="Montserrat SemiBold" w:cs="Arial"/>
          <w:b/>
          <w:sz w:val="22"/>
          <w:szCs w:val="22"/>
        </w:rPr>
        <w:t xml:space="preserve">obnovitelných zdrojů energie, ekologie a trvale udržitelného rozvoje. V rámci dceřiných společností </w:t>
      </w:r>
      <w:r w:rsidR="00597DA9">
        <w:rPr>
          <w:rFonts w:ascii="Montserrat SemiBold" w:hAnsi="Montserrat SemiBold" w:cs="Arial"/>
          <w:b/>
          <w:sz w:val="22"/>
          <w:szCs w:val="22"/>
        </w:rPr>
        <w:t>EFG bude vyhledávat</w:t>
      </w:r>
      <w:r w:rsidR="00576234">
        <w:rPr>
          <w:rFonts w:ascii="Montserrat SemiBold" w:hAnsi="Montserrat SemiBold" w:cs="Arial"/>
          <w:b/>
          <w:sz w:val="22"/>
          <w:szCs w:val="22"/>
        </w:rPr>
        <w:br/>
      </w:r>
      <w:r w:rsidR="00597DA9">
        <w:rPr>
          <w:rFonts w:ascii="Montserrat SemiBold" w:hAnsi="Montserrat SemiBold" w:cs="Arial"/>
          <w:b/>
          <w:sz w:val="22"/>
          <w:szCs w:val="22"/>
        </w:rPr>
        <w:t>a aplikovat nejvýhodnější možnosti finančního zajištění</w:t>
      </w:r>
      <w:r w:rsidR="00797F3A">
        <w:rPr>
          <w:rFonts w:ascii="Montserrat SemiBold" w:hAnsi="Montserrat SemiBold" w:cs="Arial"/>
          <w:b/>
          <w:sz w:val="22"/>
          <w:szCs w:val="22"/>
        </w:rPr>
        <w:t xml:space="preserve"> inovačních</w:t>
      </w:r>
      <w:r w:rsidR="00576234">
        <w:rPr>
          <w:rFonts w:ascii="Montserrat SemiBold" w:hAnsi="Montserrat SemiBold" w:cs="Arial"/>
          <w:b/>
          <w:sz w:val="22"/>
          <w:szCs w:val="22"/>
        </w:rPr>
        <w:br/>
      </w:r>
      <w:r w:rsidR="00461687">
        <w:rPr>
          <w:rFonts w:ascii="Montserrat SemiBold" w:hAnsi="Montserrat SemiBold" w:cs="Arial"/>
          <w:b/>
          <w:sz w:val="22"/>
          <w:szCs w:val="22"/>
        </w:rPr>
        <w:t xml:space="preserve">a </w:t>
      </w:r>
      <w:r w:rsidR="00797F3A">
        <w:rPr>
          <w:rFonts w:ascii="Montserrat SemiBold" w:hAnsi="Montserrat SemiBold" w:cs="Arial"/>
          <w:b/>
          <w:sz w:val="22"/>
          <w:szCs w:val="22"/>
        </w:rPr>
        <w:t>vývojových</w:t>
      </w:r>
      <w:r w:rsidR="00461687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597DA9">
        <w:rPr>
          <w:rFonts w:ascii="Montserrat SemiBold" w:hAnsi="Montserrat SemiBold" w:cs="Arial"/>
          <w:b/>
          <w:sz w:val="22"/>
          <w:szCs w:val="22"/>
        </w:rPr>
        <w:t>projekt</w:t>
      </w:r>
      <w:r w:rsidR="00797F3A">
        <w:rPr>
          <w:rFonts w:ascii="Montserrat SemiBold" w:hAnsi="Montserrat SemiBold" w:cs="Arial"/>
          <w:b/>
          <w:sz w:val="22"/>
          <w:szCs w:val="22"/>
        </w:rPr>
        <w:t>ů</w:t>
      </w:r>
      <w:r w:rsidR="00597DA9">
        <w:rPr>
          <w:rFonts w:ascii="Montserrat SemiBold" w:hAnsi="Montserrat SemiBold" w:cs="Arial"/>
          <w:b/>
          <w:sz w:val="22"/>
          <w:szCs w:val="22"/>
        </w:rPr>
        <w:t>.</w:t>
      </w:r>
    </w:p>
    <w:p w14:paraId="6BF64E4B" w14:textId="63267FE4" w:rsidR="00A41BE9" w:rsidRDefault="00A41BE9" w:rsidP="00576234">
      <w:pPr>
        <w:jc w:val="both"/>
        <w:rPr>
          <w:rFonts w:ascii="Montserrat SemiBold" w:hAnsi="Montserrat SemiBold" w:cs="Arial"/>
          <w:sz w:val="20"/>
          <w:szCs w:val="20"/>
        </w:rPr>
      </w:pPr>
    </w:p>
    <w:p w14:paraId="49106223" w14:textId="6D7E7870" w:rsidR="00A41BE9" w:rsidRDefault="00597DA9" w:rsidP="00576234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Ing. Jan Petrách </w:t>
      </w:r>
      <w:r w:rsidR="0057699A">
        <w:rPr>
          <w:rFonts w:ascii="Montserrat" w:hAnsi="Montserrat" w:cs="Arial"/>
          <w:sz w:val="20"/>
          <w:szCs w:val="20"/>
        </w:rPr>
        <w:t xml:space="preserve">přichází do EFG </w:t>
      </w:r>
      <w:r w:rsidR="004877EC">
        <w:rPr>
          <w:rFonts w:ascii="Montserrat" w:hAnsi="Montserrat" w:cs="Arial"/>
          <w:sz w:val="20"/>
          <w:szCs w:val="20"/>
        </w:rPr>
        <w:t xml:space="preserve">ze společnosti </w:t>
      </w:r>
      <w:r w:rsidR="00AD446C" w:rsidRPr="00AD446C">
        <w:rPr>
          <w:rFonts w:ascii="Montserrat" w:hAnsi="Montserrat" w:cs="Arial"/>
          <w:sz w:val="20"/>
          <w:szCs w:val="20"/>
        </w:rPr>
        <w:t>ČEZ ESCO, a.s.</w:t>
      </w:r>
      <w:r w:rsidR="004877EC" w:rsidRPr="004877EC">
        <w:rPr>
          <w:rFonts w:ascii="Montserrat" w:hAnsi="Montserrat" w:cs="Arial"/>
          <w:sz w:val="20"/>
          <w:szCs w:val="20"/>
        </w:rPr>
        <w:t>,</w:t>
      </w:r>
      <w:r w:rsidR="004877EC">
        <w:rPr>
          <w:rFonts w:ascii="Montserrat" w:hAnsi="Montserrat" w:cs="Arial"/>
          <w:sz w:val="20"/>
          <w:szCs w:val="20"/>
        </w:rPr>
        <w:t xml:space="preserve"> </w:t>
      </w:r>
      <w:r w:rsidR="001256BE">
        <w:rPr>
          <w:rFonts w:ascii="Montserrat" w:hAnsi="Montserrat" w:cs="Arial"/>
          <w:sz w:val="20"/>
          <w:szCs w:val="20"/>
        </w:rPr>
        <w:t xml:space="preserve">ve které </w:t>
      </w:r>
      <w:r w:rsidR="004877EC">
        <w:rPr>
          <w:rFonts w:ascii="Montserrat" w:hAnsi="Montserrat" w:cs="Arial"/>
          <w:sz w:val="20"/>
          <w:szCs w:val="20"/>
        </w:rPr>
        <w:t xml:space="preserve">měl na starosti </w:t>
      </w:r>
      <w:r w:rsidR="00116318">
        <w:rPr>
          <w:rFonts w:ascii="Montserrat" w:hAnsi="Montserrat" w:cs="Arial"/>
          <w:sz w:val="20"/>
          <w:szCs w:val="20"/>
        </w:rPr>
        <w:t xml:space="preserve">komplexní </w:t>
      </w:r>
      <w:r w:rsidR="004877EC">
        <w:rPr>
          <w:rFonts w:ascii="Montserrat" w:hAnsi="Montserrat" w:cs="Arial"/>
          <w:sz w:val="20"/>
          <w:szCs w:val="20"/>
        </w:rPr>
        <w:t>ř</w:t>
      </w:r>
      <w:r w:rsidR="004877EC" w:rsidRPr="004877EC">
        <w:rPr>
          <w:rFonts w:ascii="Montserrat" w:hAnsi="Montserrat" w:cs="Arial"/>
          <w:sz w:val="20"/>
          <w:szCs w:val="20"/>
        </w:rPr>
        <w:t>ízení projektů zaměřených na úsporu energií.</w:t>
      </w:r>
      <w:r w:rsidR="0057605F">
        <w:rPr>
          <w:rFonts w:ascii="Montserrat" w:hAnsi="Montserrat" w:cs="Arial"/>
          <w:sz w:val="20"/>
          <w:szCs w:val="20"/>
        </w:rPr>
        <w:t xml:space="preserve"> </w:t>
      </w:r>
      <w:r w:rsidR="00AD446C">
        <w:rPr>
          <w:rFonts w:ascii="Montserrat" w:hAnsi="Montserrat" w:cs="Arial"/>
          <w:sz w:val="20"/>
          <w:szCs w:val="20"/>
        </w:rPr>
        <w:t xml:space="preserve">Předchozí zkušenosti s řízením dotačních projektů získal ve společnosti </w:t>
      </w:r>
      <w:r w:rsidR="00AD446C" w:rsidRPr="00AD446C">
        <w:rPr>
          <w:rFonts w:ascii="Montserrat" w:hAnsi="Montserrat" w:cs="Arial"/>
          <w:sz w:val="20"/>
          <w:szCs w:val="20"/>
        </w:rPr>
        <w:t>TECHNOEXPORT, a.s.</w:t>
      </w:r>
      <w:r w:rsidR="00AD446C">
        <w:rPr>
          <w:rFonts w:ascii="Montserrat" w:hAnsi="Montserrat" w:cs="Arial"/>
          <w:sz w:val="20"/>
          <w:szCs w:val="20"/>
        </w:rPr>
        <w:t xml:space="preserve"> Zde působil jako projektový manažer </w:t>
      </w:r>
      <w:r w:rsidR="00AD446C" w:rsidRPr="00AD446C">
        <w:rPr>
          <w:rFonts w:ascii="Montserrat" w:hAnsi="Montserrat" w:cs="Arial"/>
          <w:sz w:val="20"/>
          <w:szCs w:val="20"/>
        </w:rPr>
        <w:t>Oddělení fondů EU a obnovitelných zdrojů energie</w:t>
      </w:r>
      <w:r w:rsidR="00AD446C">
        <w:rPr>
          <w:rFonts w:ascii="Montserrat" w:hAnsi="Montserrat" w:cs="Arial"/>
          <w:sz w:val="20"/>
          <w:szCs w:val="20"/>
        </w:rPr>
        <w:t>.</w:t>
      </w:r>
    </w:p>
    <w:p w14:paraId="78FFBF1F" w14:textId="0653F4D6" w:rsidR="00AD446C" w:rsidRDefault="00AD446C" w:rsidP="00576234">
      <w:pPr>
        <w:jc w:val="both"/>
        <w:rPr>
          <w:rFonts w:ascii="Montserrat" w:hAnsi="Montserrat" w:cs="Arial"/>
          <w:sz w:val="20"/>
          <w:szCs w:val="20"/>
        </w:rPr>
      </w:pPr>
    </w:p>
    <w:p w14:paraId="3FBB8167" w14:textId="48F0C309" w:rsidR="005C16F0" w:rsidRDefault="00580ECB" w:rsidP="00576234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J. </w:t>
      </w:r>
      <w:r w:rsidR="00AD446C">
        <w:rPr>
          <w:rFonts w:ascii="Montserrat" w:hAnsi="Montserrat" w:cs="Arial"/>
          <w:sz w:val="20"/>
          <w:szCs w:val="20"/>
        </w:rPr>
        <w:t xml:space="preserve">Petrách je absolventem </w:t>
      </w:r>
      <w:r w:rsidR="00AD446C" w:rsidRPr="00AD446C">
        <w:rPr>
          <w:rFonts w:ascii="Montserrat" w:hAnsi="Montserrat" w:cs="Arial"/>
          <w:sz w:val="20"/>
          <w:szCs w:val="20"/>
        </w:rPr>
        <w:t>Fakult</w:t>
      </w:r>
      <w:r w:rsidR="00AD446C">
        <w:rPr>
          <w:rFonts w:ascii="Montserrat" w:hAnsi="Montserrat" w:cs="Arial"/>
          <w:sz w:val="20"/>
          <w:szCs w:val="20"/>
        </w:rPr>
        <w:t>y</w:t>
      </w:r>
      <w:r w:rsidR="00AD446C" w:rsidRPr="00AD446C">
        <w:rPr>
          <w:rFonts w:ascii="Montserrat" w:hAnsi="Montserrat" w:cs="Arial"/>
          <w:sz w:val="20"/>
          <w:szCs w:val="20"/>
        </w:rPr>
        <w:t xml:space="preserve"> podnikatelsk</w:t>
      </w:r>
      <w:r w:rsidR="005C16F0">
        <w:rPr>
          <w:rFonts w:ascii="Montserrat" w:hAnsi="Montserrat" w:cs="Arial"/>
          <w:sz w:val="20"/>
          <w:szCs w:val="20"/>
        </w:rPr>
        <w:t>é</w:t>
      </w:r>
      <w:r w:rsidR="00AD446C" w:rsidRPr="00AD446C">
        <w:rPr>
          <w:rFonts w:ascii="Montserrat" w:hAnsi="Montserrat" w:cs="Arial"/>
          <w:sz w:val="20"/>
          <w:szCs w:val="20"/>
        </w:rPr>
        <w:t xml:space="preserve"> Vysokého učení technického v</w:t>
      </w:r>
      <w:r w:rsidR="005C16F0">
        <w:rPr>
          <w:rFonts w:ascii="Montserrat" w:hAnsi="Montserrat" w:cs="Arial"/>
          <w:sz w:val="20"/>
          <w:szCs w:val="20"/>
        </w:rPr>
        <w:t> </w:t>
      </w:r>
      <w:r w:rsidR="00AD446C" w:rsidRPr="00AD446C">
        <w:rPr>
          <w:rFonts w:ascii="Montserrat" w:hAnsi="Montserrat" w:cs="Arial"/>
          <w:sz w:val="20"/>
          <w:szCs w:val="20"/>
        </w:rPr>
        <w:t>Brně</w:t>
      </w:r>
      <w:r w:rsidR="005C16F0">
        <w:rPr>
          <w:rFonts w:ascii="Montserrat" w:hAnsi="Montserrat" w:cs="Arial"/>
          <w:sz w:val="20"/>
          <w:szCs w:val="20"/>
        </w:rPr>
        <w:t xml:space="preserve">. </w:t>
      </w:r>
    </w:p>
    <w:p w14:paraId="5DE470DC" w14:textId="1F506B17" w:rsidR="00AD446C" w:rsidRDefault="005C16F0" w:rsidP="00576234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Hovoří plynně německy i anglicky. Mezi jeho zájmy patří lyžování, volejbal a kultura.</w:t>
      </w:r>
    </w:p>
    <w:p w14:paraId="4700587C" w14:textId="36A1FE02" w:rsidR="00DC5EA0" w:rsidRDefault="00DC5EA0" w:rsidP="0021136A">
      <w:pPr>
        <w:rPr>
          <w:rFonts w:ascii="Montserrat" w:hAnsi="Montserrat" w:cs="Arial"/>
          <w:sz w:val="22"/>
          <w:szCs w:val="22"/>
        </w:rPr>
      </w:pPr>
    </w:p>
    <w:p w14:paraId="7F9A7195" w14:textId="234A816D" w:rsidR="00576234" w:rsidRDefault="008B7477" w:rsidP="0021136A">
      <w:pPr>
        <w:rPr>
          <w:rFonts w:ascii="Montserrat" w:hAnsi="Montserrat" w:cs="Arial"/>
          <w:sz w:val="22"/>
          <w:szCs w:val="22"/>
        </w:rPr>
      </w:pPr>
      <w:bookmarkStart w:id="0" w:name="_GoBack"/>
      <w:r>
        <w:rPr>
          <w:rFonts w:ascii="Montserrat" w:hAnsi="Montserrat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54089D" wp14:editId="2FE01386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285174" cy="1752600"/>
            <wp:effectExtent l="0" t="0" r="0" b="0"/>
            <wp:wrapTight wrapText="bothSides">
              <wp:wrapPolygon edited="0">
                <wp:start x="0" y="0"/>
                <wp:lineTo x="0" y="21365"/>
                <wp:lineTo x="21141" y="21365"/>
                <wp:lineTo x="211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_J. Petrach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17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EF6E6ED" w14:textId="77777777" w:rsidR="00DC5EA0" w:rsidRDefault="00DC5EA0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51C2AC3A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673F1D2E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2E55BCEB" w14:textId="2E5938AD" w:rsidR="00576234" w:rsidRPr="00B50E51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sz w:val="20"/>
          <w:szCs w:val="20"/>
          <w:lang w:eastAsia="cs-CZ"/>
        </w:rPr>
      </w:pPr>
      <w:r w:rsidRPr="00B50E51">
        <w:rPr>
          <w:rFonts w:ascii="Montserrat" w:eastAsia="Times New Roman" w:hAnsi="Montserrat"/>
          <w:sz w:val="20"/>
          <w:szCs w:val="20"/>
          <w:lang w:eastAsia="cs-CZ"/>
        </w:rPr>
        <w:t>Jan Petrách, projektový a finanční analytik</w:t>
      </w:r>
      <w:r w:rsidR="00B50E51" w:rsidRPr="00B50E51">
        <w:rPr>
          <w:rFonts w:ascii="Montserrat" w:eastAsia="Times New Roman" w:hAnsi="Montserrat"/>
          <w:sz w:val="20"/>
          <w:szCs w:val="20"/>
          <w:lang w:eastAsia="cs-CZ"/>
        </w:rPr>
        <w:t xml:space="preserve"> </w:t>
      </w:r>
      <w:r w:rsidR="008B7477" w:rsidRPr="008B7477">
        <w:rPr>
          <w:rFonts w:ascii="Montserrat" w:eastAsia="Times New Roman" w:hAnsi="Montserrat"/>
          <w:sz w:val="20"/>
          <w:szCs w:val="20"/>
          <w:lang w:eastAsia="cs-CZ"/>
        </w:rPr>
        <w:t xml:space="preserve">Energy financial </w:t>
      </w:r>
      <w:proofErr w:type="spellStart"/>
      <w:r w:rsidR="008B7477" w:rsidRPr="008B7477">
        <w:rPr>
          <w:rFonts w:ascii="Montserrat" w:eastAsia="Times New Roman" w:hAnsi="Montserrat"/>
          <w:sz w:val="20"/>
          <w:szCs w:val="20"/>
          <w:lang w:eastAsia="cs-CZ"/>
        </w:rPr>
        <w:t>group</w:t>
      </w:r>
      <w:proofErr w:type="spellEnd"/>
      <w:r w:rsidR="008B7477" w:rsidRPr="008B7477">
        <w:rPr>
          <w:rFonts w:ascii="Montserrat" w:eastAsia="Times New Roman" w:hAnsi="Montserrat"/>
          <w:sz w:val="20"/>
          <w:szCs w:val="20"/>
          <w:lang w:eastAsia="cs-CZ"/>
        </w:rPr>
        <w:t xml:space="preserve"> a.s.</w:t>
      </w:r>
    </w:p>
    <w:p w14:paraId="0CDD8CEF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560728B8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2688BDCA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154DE644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2FF79797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5635B449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1F08373B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1E72ABF4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72E8B576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143B77A7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23B7C093" w14:textId="77777777" w:rsidR="00576234" w:rsidRDefault="00576234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2E5D093E" w14:textId="77777777" w:rsidR="00EC5E0A" w:rsidRDefault="00EC5E0A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30BD0060" w14:textId="67E3EF3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B92A6C"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  <w:t>Pro více informací kontaktujte:</w:t>
      </w:r>
    </w:p>
    <w:p w14:paraId="5DC42B67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14:paraId="49C20807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14:paraId="33BAC6D1" w14:textId="77777777"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14:paraId="1F6A0456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14:paraId="41352ADD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14:paraId="2FBA2F09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14:paraId="14AB4271" w14:textId="77777777" w:rsidR="00233175" w:rsidRPr="00B92A6C" w:rsidRDefault="008B7477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14:paraId="0920982F" w14:textId="77777777" w:rsidR="00233175" w:rsidRPr="00B92A6C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8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14:paraId="427B0037" w14:textId="77777777" w:rsidR="00233175" w:rsidRPr="00B92A6C" w:rsidRDefault="00233175" w:rsidP="00233175">
      <w:pPr>
        <w:rPr>
          <w:rFonts w:ascii="Montserrat" w:hAnsi="Montserrat"/>
          <w:sz w:val="20"/>
          <w:szCs w:val="20"/>
        </w:rPr>
      </w:pPr>
    </w:p>
    <w:p w14:paraId="03C42037" w14:textId="77777777" w:rsidR="00233175" w:rsidRPr="00B92A6C" w:rsidRDefault="00233175" w:rsidP="0023317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614967B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DD9E83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9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Energy financial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group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</w:t>
      </w:r>
      <w:proofErr w:type="spellStart"/>
      <w:r w:rsidRPr="00B92A6C">
        <w:rPr>
          <w:rFonts w:ascii="Montserrat" w:hAnsi="Montserrat"/>
          <w:sz w:val="20"/>
          <w:szCs w:val="20"/>
        </w:rPr>
        <w:t>BioCNG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0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recyklační centrum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p w14:paraId="5A455439" w14:textId="77777777" w:rsidR="00233175" w:rsidRPr="00A41BE9" w:rsidRDefault="00233175" w:rsidP="0021136A">
      <w:pPr>
        <w:rPr>
          <w:rFonts w:ascii="Montserrat" w:hAnsi="Montserrat" w:cs="Arial"/>
          <w:sz w:val="22"/>
          <w:szCs w:val="22"/>
        </w:rPr>
      </w:pPr>
    </w:p>
    <w:sectPr w:rsidR="00233175" w:rsidRPr="00A41BE9" w:rsidSect="00A314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7DC54" w14:textId="77777777" w:rsidR="0066121C" w:rsidRDefault="0066121C" w:rsidP="0066121C">
      <w:r>
        <w:separator/>
      </w:r>
    </w:p>
  </w:endnote>
  <w:endnote w:type="continuationSeparator" w:id="0">
    <w:p w14:paraId="1BBDFCDD" w14:textId="77777777" w:rsidR="0066121C" w:rsidRDefault="0066121C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3808" w14:textId="163D5311" w:rsidR="0066121C" w:rsidRDefault="0066121C">
    <w:pPr>
      <w:pStyle w:val="Zpat"/>
    </w:pPr>
    <w:r w:rsidRPr="00474DD8">
      <w:rPr>
        <w:noProof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BE70" w14:textId="77777777" w:rsidR="0066121C" w:rsidRDefault="0066121C" w:rsidP="0066121C">
      <w:r>
        <w:separator/>
      </w:r>
    </w:p>
  </w:footnote>
  <w:footnote w:type="continuationSeparator" w:id="0">
    <w:p w14:paraId="3629EAC6" w14:textId="77777777" w:rsidR="0066121C" w:rsidRDefault="0066121C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66E6" w14:textId="606AA9A9" w:rsidR="0066121C" w:rsidRDefault="006612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234C" w14:textId="77777777" w:rsidR="00A31457" w:rsidRDefault="00A314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5B"/>
    <w:rsid w:val="00045B4B"/>
    <w:rsid w:val="00083B42"/>
    <w:rsid w:val="00116318"/>
    <w:rsid w:val="001256BE"/>
    <w:rsid w:val="001B71B5"/>
    <w:rsid w:val="0021136A"/>
    <w:rsid w:val="00233175"/>
    <w:rsid w:val="002C2449"/>
    <w:rsid w:val="002C5039"/>
    <w:rsid w:val="00323A6A"/>
    <w:rsid w:val="0035518F"/>
    <w:rsid w:val="003B4E60"/>
    <w:rsid w:val="003F0AAC"/>
    <w:rsid w:val="00461687"/>
    <w:rsid w:val="00474DD8"/>
    <w:rsid w:val="004877EC"/>
    <w:rsid w:val="0057605F"/>
    <w:rsid w:val="00576234"/>
    <w:rsid w:val="0057699A"/>
    <w:rsid w:val="00580ECB"/>
    <w:rsid w:val="00581E00"/>
    <w:rsid w:val="0059313F"/>
    <w:rsid w:val="00597DA9"/>
    <w:rsid w:val="005B46ED"/>
    <w:rsid w:val="005C16F0"/>
    <w:rsid w:val="006130BF"/>
    <w:rsid w:val="0066121C"/>
    <w:rsid w:val="006B4D7B"/>
    <w:rsid w:val="00780A5E"/>
    <w:rsid w:val="00797F3A"/>
    <w:rsid w:val="007B3F39"/>
    <w:rsid w:val="007C7476"/>
    <w:rsid w:val="00822876"/>
    <w:rsid w:val="008B7477"/>
    <w:rsid w:val="008E025B"/>
    <w:rsid w:val="00953F21"/>
    <w:rsid w:val="00A31457"/>
    <w:rsid w:val="00A41BE9"/>
    <w:rsid w:val="00AA5566"/>
    <w:rsid w:val="00AD446C"/>
    <w:rsid w:val="00B43D75"/>
    <w:rsid w:val="00B50E51"/>
    <w:rsid w:val="00B75198"/>
    <w:rsid w:val="00B92A6C"/>
    <w:rsid w:val="00C20E16"/>
    <w:rsid w:val="00C40604"/>
    <w:rsid w:val="00C8576B"/>
    <w:rsid w:val="00D06AB9"/>
    <w:rsid w:val="00DC4B0E"/>
    <w:rsid w:val="00DC5EA0"/>
    <w:rsid w:val="00DF111B"/>
    <w:rsid w:val="00EB18BA"/>
    <w:rsid w:val="00EC5E0A"/>
    <w:rsid w:val="00F15929"/>
    <w:rsid w:val="00F36885"/>
    <w:rsid w:val="00F565C7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580E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E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E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E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E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senvironmen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f-group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B2E10-D47F-49F3-8239-0D5DE483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6</cp:revision>
  <cp:lastPrinted>2018-09-19T12:11:00Z</cp:lastPrinted>
  <dcterms:created xsi:type="dcterms:W3CDTF">2018-12-12T08:24:00Z</dcterms:created>
  <dcterms:modified xsi:type="dcterms:W3CDTF">2018-12-13T10:48:00Z</dcterms:modified>
</cp:coreProperties>
</file>